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FF3C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3pt;margin-top:-47.95pt;width:198.2pt;height:25.7pt;z-index:251658240;mso-width-relative:margin;mso-height-relative:margin">
            <v:textbox style="mso-next-textbox:#_x0000_s1026">
              <w:txbxContent>
                <w:p w:rsidR="004E1FCB" w:rsidRPr="0051373D" w:rsidRDefault="004E1FCB" w:rsidP="004E1FC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9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0D67EB"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4E1FCB" w:rsidRPr="00A136CE" w:rsidRDefault="004E1FCB" w:rsidP="004E1FCB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4E1FCB" w:rsidRDefault="004E1FCB" w:rsidP="004E1FCB"/>
              </w:txbxContent>
            </v:textbox>
          </v:shape>
        </w:pict>
      </w:r>
    </w:p>
    <w:tbl>
      <w:tblPr>
        <w:tblW w:w="39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E35283">
        <w:tc>
          <w:tcPr>
            <w:tcW w:w="3960" w:type="dxa"/>
            <w:shd w:val="clear" w:color="auto" w:fill="D9D9D9"/>
            <w:vAlign w:val="center"/>
          </w:tcPr>
          <w:p w:rsidR="009B53F5" w:rsidRPr="009A5C6F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C63416">
        <w:tc>
          <w:tcPr>
            <w:tcW w:w="3960" w:type="dxa"/>
          </w:tcPr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745915" w:rsidRPr="00745915" w:rsidTr="00E35283">
        <w:tc>
          <w:tcPr>
            <w:tcW w:w="3168" w:type="dxa"/>
            <w:shd w:val="clear" w:color="auto" w:fill="D9D9D9"/>
            <w:vAlign w:val="center"/>
          </w:tcPr>
          <w:p w:rsidR="00B449B4" w:rsidRPr="00745915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745915" w:rsidRDefault="00316301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nazwa W</w:t>
            </w:r>
            <w:r w:rsidR="00B449B4" w:rsidRPr="00745915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6120" w:type="dxa"/>
          </w:tcPr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915" w:rsidRPr="00745915" w:rsidTr="00E35283">
        <w:tc>
          <w:tcPr>
            <w:tcW w:w="3168" w:type="dxa"/>
            <w:shd w:val="clear" w:color="auto" w:fill="D9D9D9"/>
            <w:vAlign w:val="center"/>
          </w:tcPr>
          <w:p w:rsidR="00B449B4" w:rsidRPr="00745915" w:rsidRDefault="00316301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Adres W</w:t>
            </w:r>
            <w:r w:rsidR="00B449B4" w:rsidRPr="00745915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6120" w:type="dxa"/>
          </w:tcPr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915" w:rsidRPr="00745915" w:rsidTr="00E35283">
        <w:trPr>
          <w:trHeight w:val="70"/>
        </w:trPr>
        <w:tc>
          <w:tcPr>
            <w:tcW w:w="3168" w:type="dxa"/>
            <w:shd w:val="clear" w:color="auto" w:fill="D9D9D9"/>
            <w:vAlign w:val="center"/>
          </w:tcPr>
          <w:p w:rsidR="00B449B4" w:rsidRPr="00745915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745915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745915" w:rsidRDefault="002A0323">
      <w:pPr>
        <w:rPr>
          <w:rFonts w:ascii="Arial Narrow" w:hAnsi="Arial Narrow"/>
          <w:sz w:val="22"/>
          <w:szCs w:val="22"/>
        </w:rPr>
      </w:pPr>
    </w:p>
    <w:p w:rsidR="00915C3F" w:rsidRPr="00745915" w:rsidRDefault="006B03D9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745915">
        <w:rPr>
          <w:rFonts w:ascii="Arial Narrow" w:hAnsi="Arial Narrow"/>
          <w:b/>
          <w:sz w:val="22"/>
          <w:szCs w:val="22"/>
        </w:rPr>
        <w:t>STOWARZYSZENIE</w:t>
      </w:r>
      <w:r w:rsidR="00915C3F" w:rsidRPr="00745915">
        <w:rPr>
          <w:rFonts w:ascii="Arial Narrow" w:hAnsi="Arial Narrow"/>
          <w:b/>
          <w:sz w:val="22"/>
          <w:szCs w:val="22"/>
        </w:rPr>
        <w:t xml:space="preserve"> LGD BRAMA LUBUSKA</w:t>
      </w:r>
    </w:p>
    <w:p w:rsidR="00915C3F" w:rsidRPr="00745915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745915">
        <w:rPr>
          <w:rFonts w:ascii="Arial Narrow" w:hAnsi="Arial Narrow"/>
          <w:b/>
          <w:sz w:val="22"/>
          <w:szCs w:val="22"/>
        </w:rPr>
        <w:t>ul. Wałowa 1</w:t>
      </w:r>
    </w:p>
    <w:p w:rsidR="00551CE6" w:rsidRPr="00745915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745915">
        <w:rPr>
          <w:rFonts w:ascii="Arial Narrow" w:hAnsi="Arial Narrow"/>
          <w:b/>
          <w:sz w:val="22"/>
          <w:szCs w:val="22"/>
        </w:rPr>
        <w:t>66-200 Świebodzin</w:t>
      </w:r>
    </w:p>
    <w:p w:rsidR="00551CE6" w:rsidRPr="00745915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745915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745915" w:rsidRDefault="00E95BA5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45915">
        <w:rPr>
          <w:rFonts w:ascii="Arial Narrow" w:hAnsi="Arial Narrow"/>
          <w:b/>
          <w:sz w:val="22"/>
          <w:szCs w:val="22"/>
          <w:u w:val="single"/>
        </w:rPr>
        <w:t>ODWOŁANIE</w:t>
      </w:r>
    </w:p>
    <w:p w:rsidR="002A0323" w:rsidRPr="00745915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745915" w:rsidRPr="00745915" w:rsidTr="00E35283">
        <w:tc>
          <w:tcPr>
            <w:tcW w:w="3168" w:type="dxa"/>
            <w:shd w:val="clear" w:color="auto" w:fill="D9D9D9"/>
            <w:vAlign w:val="center"/>
          </w:tcPr>
          <w:p w:rsidR="00B449B4" w:rsidRPr="00745915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 w:rsidRPr="0074591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74591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74591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74591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915" w:rsidRPr="00745915" w:rsidTr="00E35283">
        <w:tc>
          <w:tcPr>
            <w:tcW w:w="3168" w:type="dxa"/>
            <w:shd w:val="clear" w:color="auto" w:fill="D9D9D9"/>
            <w:vAlign w:val="center"/>
          </w:tcPr>
          <w:p w:rsidR="00B449B4" w:rsidRPr="00745915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74591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745915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745915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915" w:rsidRPr="00745915" w:rsidTr="00E35283">
        <w:tc>
          <w:tcPr>
            <w:tcW w:w="3168" w:type="dxa"/>
            <w:shd w:val="clear" w:color="auto" w:fill="D9D9D9"/>
            <w:vAlign w:val="center"/>
          </w:tcPr>
          <w:p w:rsidR="00B449B4" w:rsidRPr="00745915" w:rsidRDefault="003D6B29" w:rsidP="00E95BA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E95BA5" w:rsidRPr="00745915">
              <w:rPr>
                <w:rFonts w:ascii="Arial Narrow" w:hAnsi="Arial Narrow"/>
                <w:b/>
                <w:sz w:val="22"/>
                <w:szCs w:val="22"/>
              </w:rPr>
              <w:t>odwołania</w:t>
            </w:r>
            <w:r w:rsidR="002C0AC0" w:rsidRPr="0074591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74591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2C0AC0" w:rsidRPr="00745915" w:rsidRDefault="002C0AC0" w:rsidP="00C63416">
            <w:pPr>
              <w:ind w:left="397"/>
              <w:rPr>
                <w:rFonts w:ascii="Arial Narrow" w:hAnsi="Arial Narrow"/>
                <w:sz w:val="22"/>
                <w:szCs w:val="22"/>
              </w:rPr>
            </w:pPr>
          </w:p>
          <w:p w:rsidR="009A5C6F" w:rsidRPr="00745915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>od negatywnej oceny zgodności operacji z LSR</w:t>
            </w:r>
          </w:p>
          <w:p w:rsidR="00245AC2" w:rsidRPr="00745915" w:rsidRDefault="00245AC2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>od negatywnej oceny zgodności operacji z PROW 2014-2020</w:t>
            </w:r>
          </w:p>
          <w:p w:rsidR="009A5C6F" w:rsidRPr="00745915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>od nieuzyskania przez operację minimalnej liczby punktów</w:t>
            </w:r>
          </w:p>
          <w:p w:rsidR="00B449B4" w:rsidRPr="00745915" w:rsidRDefault="003D6B29" w:rsidP="00E95BA5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E95BA5" w:rsidRPr="00745915">
              <w:rPr>
                <w:rFonts w:ascii="Arial Narrow" w:hAnsi="Arial Narrow"/>
                <w:sz w:val="22"/>
                <w:szCs w:val="22"/>
              </w:rPr>
              <w:t>ustalonej kwoty wsparcia</w:t>
            </w:r>
          </w:p>
        </w:tc>
      </w:tr>
      <w:tr w:rsidR="00745915" w:rsidRPr="00745915" w:rsidTr="00245AC2">
        <w:tc>
          <w:tcPr>
            <w:tcW w:w="9288" w:type="dxa"/>
            <w:gridSpan w:val="2"/>
            <w:shd w:val="clear" w:color="auto" w:fill="D9D9D9"/>
          </w:tcPr>
          <w:p w:rsidR="002C0AC0" w:rsidRPr="00745915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0AC0" w:rsidRPr="00745915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745915">
              <w:rPr>
                <w:rFonts w:ascii="Arial Narrow" w:hAnsi="Arial Narrow"/>
                <w:b/>
                <w:sz w:val="22"/>
                <w:szCs w:val="22"/>
              </w:rPr>
              <w:t>w odniesieniu do kryteriów oceny</w:t>
            </w:r>
            <w:r w:rsidR="002C0AC0" w:rsidRPr="00745915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745915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745915" w:rsidTr="00245AC2">
        <w:tc>
          <w:tcPr>
            <w:tcW w:w="9288" w:type="dxa"/>
            <w:gridSpan w:val="2"/>
          </w:tcPr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745915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E95BA5" w:rsidRPr="00745915" w:rsidRDefault="00E95BA5">
      <w:pPr>
        <w:rPr>
          <w:rFonts w:ascii="Arial Narrow" w:hAnsi="Arial Narrow"/>
          <w:sz w:val="22"/>
          <w:szCs w:val="22"/>
        </w:rPr>
      </w:pPr>
    </w:p>
    <w:p w:rsidR="009B53F5" w:rsidRPr="00745915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915" w:rsidRPr="00745915" w:rsidTr="00C63416">
        <w:tc>
          <w:tcPr>
            <w:tcW w:w="9212" w:type="dxa"/>
            <w:shd w:val="clear" w:color="auto" w:fill="D9D9D9"/>
          </w:tcPr>
          <w:p w:rsidR="003D6B29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lastRenderedPageBreak/>
              <w:t>B</w:t>
            </w:r>
            <w:r w:rsidR="003D6B29" w:rsidRPr="00745915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745915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7459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745915">
              <w:rPr>
                <w:rFonts w:ascii="Arial Narrow" w:hAnsi="Arial Narrow"/>
                <w:b/>
                <w:sz w:val="22"/>
                <w:szCs w:val="22"/>
              </w:rPr>
              <w:t xml:space="preserve">w odniesieniu do kryteriów </w:t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wyboru</w:t>
            </w:r>
            <w:r w:rsidR="003D6B29" w:rsidRPr="00745915">
              <w:rPr>
                <w:rFonts w:ascii="Arial Narrow" w:hAnsi="Arial Narrow"/>
                <w:sz w:val="22"/>
                <w:szCs w:val="22"/>
              </w:rPr>
              <w:t xml:space="preserve"> wraz</w:t>
            </w:r>
            <w:r w:rsidRPr="00745915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745915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745915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745915" w:rsidRPr="00745915" w:rsidTr="00C63416">
        <w:tc>
          <w:tcPr>
            <w:tcW w:w="9212" w:type="dxa"/>
          </w:tcPr>
          <w:p w:rsidR="003D6B29" w:rsidRPr="00745915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745915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745915" w:rsidRPr="00745915" w:rsidTr="00C63416">
        <w:tc>
          <w:tcPr>
            <w:tcW w:w="9212" w:type="dxa"/>
            <w:shd w:val="clear" w:color="auto" w:fill="D9D9D9"/>
          </w:tcPr>
          <w:p w:rsidR="003D6B29" w:rsidRPr="00745915" w:rsidRDefault="002C0AC0" w:rsidP="00C634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w odniesieniu do procedury wyboru</w:t>
            </w:r>
            <w:r w:rsidRPr="00745915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="00F90B54" w:rsidRPr="00745915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74591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45915" w:rsidRPr="00745915" w:rsidTr="00C63416">
        <w:tc>
          <w:tcPr>
            <w:tcW w:w="9212" w:type="dxa"/>
          </w:tcPr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745915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9B53F5" w:rsidRPr="00745915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915" w:rsidRPr="00745915" w:rsidTr="00E95BA5">
        <w:tc>
          <w:tcPr>
            <w:tcW w:w="9212" w:type="dxa"/>
            <w:shd w:val="clear" w:color="auto" w:fill="D9D9D9" w:themeFill="background1" w:themeFillShade="D9"/>
          </w:tcPr>
          <w:p w:rsidR="00E95BA5" w:rsidRPr="00745915" w:rsidRDefault="00E95BA5" w:rsidP="00E95B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5915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w odniesieniu do ustalenia kwoty wsparcia</w:t>
            </w:r>
            <w:r w:rsidRPr="00745915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Pr="00745915">
              <w:rPr>
                <w:rStyle w:val="Odwoanieprzypisudolnego"/>
                <w:rFonts w:ascii="Arial Narrow" w:hAnsi="Arial Narrow"/>
                <w:sz w:val="22"/>
                <w:szCs w:val="22"/>
              </w:rPr>
              <w:t>6</w:t>
            </w:r>
            <w:r w:rsidRPr="0074591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45915" w:rsidRPr="00745915" w:rsidTr="00C63416">
        <w:tc>
          <w:tcPr>
            <w:tcW w:w="9212" w:type="dxa"/>
          </w:tcPr>
          <w:p w:rsidR="00E95BA5" w:rsidRPr="00745915" w:rsidRDefault="00E95BA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E95BA5" w:rsidRPr="00745915" w:rsidRDefault="00E95BA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E95BA5" w:rsidRPr="00745915" w:rsidRDefault="00E95BA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E95BA5" w:rsidRPr="00745915" w:rsidRDefault="00E95BA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745915" w:rsidRDefault="003D6B29" w:rsidP="003D6B29">
      <w:pPr>
        <w:rPr>
          <w:rFonts w:ascii="Arial Narrow" w:hAnsi="Arial Narrow"/>
          <w:sz w:val="22"/>
          <w:szCs w:val="22"/>
        </w:rPr>
      </w:pPr>
      <w:r w:rsidRPr="00745915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45915" w:rsidRPr="00745915" w:rsidTr="00C63416">
        <w:tc>
          <w:tcPr>
            <w:tcW w:w="4606" w:type="dxa"/>
            <w:shd w:val="clear" w:color="auto" w:fill="D9D9D9"/>
          </w:tcPr>
          <w:p w:rsidR="009B53F5" w:rsidRPr="00745915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5915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745915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74591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7"/>
            </w:r>
            <w:r w:rsidRPr="0074591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745915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745915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745915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745915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75" w:rsidRDefault="00FF3C75">
      <w:r>
        <w:separator/>
      </w:r>
    </w:p>
  </w:endnote>
  <w:endnote w:type="continuationSeparator" w:id="0">
    <w:p w:rsidR="00FF3C75" w:rsidRDefault="00FF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75" w:rsidRDefault="00FF3C75">
      <w:r>
        <w:separator/>
      </w:r>
    </w:p>
  </w:footnote>
  <w:footnote w:type="continuationSeparator" w:id="0">
    <w:p w:rsidR="00FF3C75" w:rsidRDefault="00FF3C75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 xml:space="preserve">Wypełnia wnioskodawca odwołujący się </w:t>
      </w:r>
      <w:r w:rsidR="00F90B54" w:rsidRPr="00745915">
        <w:rPr>
          <w:rFonts w:ascii="Arial Narrow" w:hAnsi="Arial Narrow"/>
        </w:rPr>
        <w:t>od negatywnej oceny zgodności operacji z LSR</w:t>
      </w:r>
      <w:r w:rsidR="00245AC2" w:rsidRPr="00745915">
        <w:rPr>
          <w:rFonts w:ascii="Arial Narrow" w:hAnsi="Arial Narrow"/>
        </w:rPr>
        <w:t xml:space="preserve"> i/lub negatywnej oceny zgodności z PROW 2014-2020</w:t>
      </w:r>
      <w:r w:rsidR="00F90B54" w:rsidRPr="00745915">
        <w:rPr>
          <w:rFonts w:ascii="Arial Narrow" w:hAnsi="Arial Narrow"/>
        </w:rPr>
        <w:t>. W innych przypadkach wpisać „Nie</w:t>
      </w:r>
      <w:r w:rsidR="00F90B54" w:rsidRPr="00625082">
        <w:rPr>
          <w:rFonts w:ascii="Arial Narrow" w:hAnsi="Arial Narrow"/>
        </w:rPr>
        <w:t xml:space="preserve"> dotyczy”.</w:t>
      </w:r>
    </w:p>
  </w:footnote>
  <w:footnote w:id="5">
    <w:p w:rsidR="00F90B54" w:rsidRPr="00625082" w:rsidRDefault="00F90B54" w:rsidP="00245AC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</w:r>
    </w:p>
  </w:footnote>
  <w:footnote w:id="6">
    <w:p w:rsidR="00F90B54" w:rsidRPr="00625082" w:rsidRDefault="00F90B54" w:rsidP="00245AC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wnioskodawca, który zarzuca nieprawidłowości o charakterze proceduralnym w zakresie przeprowadzonej oceny operacji. </w:t>
      </w:r>
    </w:p>
  </w:footnote>
  <w:footnote w:id="7">
    <w:p w:rsidR="00F90B54" w:rsidRPr="00625082" w:rsidRDefault="00F90B54" w:rsidP="00245AC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880505">
        <w:rPr>
          <w:rFonts w:ascii="Arial Narrow" w:hAnsi="Arial Narrow"/>
        </w:rPr>
        <w:t>J</w:t>
      </w:r>
      <w:r w:rsidRPr="00625082">
        <w:rPr>
          <w:rFonts w:ascii="Arial Narrow" w:hAnsi="Arial Narrow"/>
        </w:rPr>
        <w:t>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23"/>
    <w:rsid w:val="0006024B"/>
    <w:rsid w:val="000D67EB"/>
    <w:rsid w:val="000F3C18"/>
    <w:rsid w:val="00245AC2"/>
    <w:rsid w:val="002A0323"/>
    <w:rsid w:val="002C0AC0"/>
    <w:rsid w:val="00313DF6"/>
    <w:rsid w:val="00316301"/>
    <w:rsid w:val="0032574D"/>
    <w:rsid w:val="003838E9"/>
    <w:rsid w:val="003D6B29"/>
    <w:rsid w:val="004E1FCB"/>
    <w:rsid w:val="00551CE6"/>
    <w:rsid w:val="00625082"/>
    <w:rsid w:val="00673E0C"/>
    <w:rsid w:val="006B03D9"/>
    <w:rsid w:val="00715698"/>
    <w:rsid w:val="00745915"/>
    <w:rsid w:val="00810EA2"/>
    <w:rsid w:val="00850464"/>
    <w:rsid w:val="00880505"/>
    <w:rsid w:val="00915C3F"/>
    <w:rsid w:val="00965391"/>
    <w:rsid w:val="009A5C6F"/>
    <w:rsid w:val="009B53F5"/>
    <w:rsid w:val="009E3A93"/>
    <w:rsid w:val="00B146DE"/>
    <w:rsid w:val="00B449B4"/>
    <w:rsid w:val="00C63416"/>
    <w:rsid w:val="00C93D5C"/>
    <w:rsid w:val="00CB1C3C"/>
    <w:rsid w:val="00CD5284"/>
    <w:rsid w:val="00D16C39"/>
    <w:rsid w:val="00D63965"/>
    <w:rsid w:val="00DD638D"/>
    <w:rsid w:val="00DE076D"/>
    <w:rsid w:val="00E35283"/>
    <w:rsid w:val="00E42E9C"/>
    <w:rsid w:val="00E92313"/>
    <w:rsid w:val="00E95BA5"/>
    <w:rsid w:val="00ED51B5"/>
    <w:rsid w:val="00EF6457"/>
    <w:rsid w:val="00F03543"/>
    <w:rsid w:val="00F66396"/>
    <w:rsid w:val="00F90B54"/>
    <w:rsid w:val="00FD1C2E"/>
    <w:rsid w:val="00FD2CB5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99C2397-092F-437A-A69F-9662382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19</cp:revision>
  <dcterms:created xsi:type="dcterms:W3CDTF">2015-12-08T17:11:00Z</dcterms:created>
  <dcterms:modified xsi:type="dcterms:W3CDTF">2017-06-29T07:59:00Z</dcterms:modified>
</cp:coreProperties>
</file>